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2D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 по русскому языку для 1- 4 классов  разработана в соответствии с основной образовательной программой начального общего образования муниципального бюджетного общеобразовательного учреждения   «Лебединская основная общеобразовательная школа»  Алексеевского  муниципального района Республики Татарстан.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«русский язык» в соответствии с ФГОС НОО.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1) формирование первоначальных представлений о единстве и многообразии языкового и культурного пространства   России, о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языке,   как основе национального самосознания;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2) понимание обучающимися того, что язык представляет собой явление национальной культуры и основное средство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человеческого общения, осознание значения русского языка как государственного языка Российской Федерации, языка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межнационального общения;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формирование позитивного отношения к правильной устной и письменной речи как показателям общей культуры и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гражданской позиции человека;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овладение первоначальными представлениями о нормах русского и родного литературного языка (орфоэпических, лексических,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грамматических)  и о правилах речевого этикета;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развитие  умений  ориентироваться в  целях, задачах, средствах и условиях общения, в выборе адекватных языковых средств для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успешного решения коммуникативных задач;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овладение учебными действиями с языковыми единицами и  умениями использования этих знания для решения познавательных, 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практических и коммуникативных задач.</w:t>
      </w:r>
    </w:p>
    <w:p w:rsidR="00452D16" w:rsidRPr="00452D16" w:rsidRDefault="00452D16" w:rsidP="00452D16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2D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452D16" w:rsidRPr="00452D16" w:rsidRDefault="00452D16" w:rsidP="00452D16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52D16" w:rsidRPr="00452D16" w:rsidRDefault="00452D16" w:rsidP="00452D16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 результаты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выпускника будут сформированы:</w:t>
      </w:r>
    </w:p>
    <w:p w:rsidR="00452D16" w:rsidRPr="00452D16" w:rsidRDefault="00452D16" w:rsidP="00452D1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-внутренняя позиция школьника на уровне положитель</w:t>
      </w:r>
      <w:r w:rsidRPr="00452D1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«хорошего ученика»;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-широкая мотивационная основа учебной деятельности,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 социальные, учебно­познавательные и внешние мотивы;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-учебно­познавательный интерес к новому учебному материалу и способам решения новой задачи;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-ориентация на понимание причин успеха в учебной 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-способность к оценке своей учебной деятельности;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 xml:space="preserve">-основы гражданской идентичности, своей этнической 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-ориентация в нравственном содержании и смысле как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-знание основных моральных норм и ориентация на их выполнение;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-установка на здоровый образ жизни;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-основы экологической культуры: принятие ценности природного мира, готовность следовать в своей деятельности нор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природоохранного, нерасточительного, здоровьесберегающего поведения;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-чувство прекрасного и эстетические чувства на основе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>-внутренней позиции обучающегося на уровне поло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-выраженной устойчивой учебно­познавательной моти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вации учения;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-устойчивого учебно­познавательного интереса к новым 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общим способам решения задач;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-адекватного понимания причин успешности/неуспешности учебной деятельности;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-положительной адекватной дифференцированной само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-компетентности в реализации основ гражданской 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идентичности в поступках и деятельности;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-установки на здоровый образ жизни и реализации ее в реальном поведении и поступках;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Метапредметные результаты</w:t>
      </w:r>
    </w:p>
    <w:p w:rsidR="00452D16" w:rsidRPr="00452D16" w:rsidRDefault="00452D16" w:rsidP="00452D16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52D16" w:rsidRPr="00452D16" w:rsidRDefault="00452D16" w:rsidP="00452D16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 задачу;</w:t>
      </w:r>
    </w:p>
    <w:p w:rsidR="00452D16" w:rsidRPr="00452D16" w:rsidRDefault="00452D16" w:rsidP="00452D1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-учитывать выделенные учителем ориентиры действия в но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в соответствии с поставленной задачей и условиями ее реализации, в том числе во внутреннем плане;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-учитывать установленные правила в планировании и конт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 способа решения;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-осуществлять итоговый и пошаговый контроль по резуль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-оценивать правильность выполнения действия на уровне 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требованиям данной задачи;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-адекватно воспринимать предложения и оценку учите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товарищей, родителей и других людей;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способ и результат действия;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-вносить необходимые коррективы в действие после его завершения на основе его оценки и учета характера сделанных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452D1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 сотрудничестве с учителем ставить новые учебные задачи;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-преобразовывать практическую задачу в познавательную;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-самостоятельно учитывать выделенные учителем ори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ентиры действия в новом учебном материале;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-осуществлять констатирующий и предвосхищающий 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452D16" w:rsidRPr="00452D16" w:rsidRDefault="00452D16" w:rsidP="00452D16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-использовать знаково­символические средства, в том чис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2D1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452D16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сообщения в устной и письменной форме;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-ориентироваться на разнообразие способов решения задач;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-основам смыслового восприятия художественных и позна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анализ объектов с выделением существенных и несущественных признаков;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синтез как составление целого из частей;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-проводить сравнение, сериацию и классификацию по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-устанавливать причинно­следственные связи в изучае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круге явлений;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рассуждения в форме связи простых суждений об объекте, его строении, свойствах и связях;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-обобщать, т.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подведение под понятие на основе распознавания объектов, выделения существенных признаков и их синтеза;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рядом общих приемов решения задач.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расширенный поиск информации с использованием ресурсов библиотек и сети Интернет;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-записывать, фиксировать информацию об окружающем мире с помощью инструментов ИКТ;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-создавать и преобразовывать модели и схемы для решения задач;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-осознанно и произвольно строить сообщения в устной и письменной форме;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выбор наиболее эффективных способов решения задач в зависимости от конкретных условий;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-строить логическое рассуждение, включающее установление причинно­следственных связей;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-произвольно и осознанно владеть общими приемами 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решения задач.</w:t>
      </w:r>
    </w:p>
    <w:p w:rsidR="00452D16" w:rsidRPr="00452D16" w:rsidRDefault="00452D16" w:rsidP="00452D16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-адекватно использовать коммуникативные, прежде все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452D1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диалогической формой коммуникации, используя в том чис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-учитывать разные мнения и стремиться к координации различных позиций в сотрудничестве;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собственное мнение и позицию;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-договариваться и приходить к общему решению в со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понятные для партнера высказывания, учитывающие, что партнер знает и видит, а что нет;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-задавать вопросы;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-контролировать действия партнера;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речь для регуляции своего действия;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-адекватно использовать речевые средства для решения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-учитывать и координировать в сотрудничестве по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зиции других людей, отличные от собственной;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-учитывать разные мнения и интересы и обосновывать собственную позицию;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-понимать относительность мнений и подходов к решению проблемы;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-продуктивно содействовать разрешению конфликтов на основе учета интересов и позиций всех участников;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взаимный контроль и оказывать в сотрудничестве необходимую взаимопомощь;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2D16" w:rsidRPr="00452D16" w:rsidRDefault="00452D16" w:rsidP="00452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D1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«Фонетика и графика»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и буквы;</w:t>
      </w:r>
    </w:p>
    <w:p w:rsidR="00452D16" w:rsidRPr="00452D16" w:rsidRDefault="00452D16" w:rsidP="00452D1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 русского языка: гласные ударные/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безударные; согласные твердые/мягкие, парные/непарные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твердые и мягкие; согласные звонкие/глухие, парные/непарные звонкие и глухие;</w:t>
      </w:r>
    </w:p>
    <w:p w:rsidR="00452D16" w:rsidRPr="00452D16" w:rsidRDefault="00452D16" w:rsidP="00452D1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Выпускник получит возможность научиться </w:t>
      </w:r>
      <w:r w:rsidRPr="0045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Раздел «Орфоэпия»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соблюдать нормы русского и родного литературного 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языка в собственной речи и оценивать соблюдение этих </w:t>
      </w:r>
      <w:r w:rsidRPr="00452D16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норм в речи собеседников (в объеме представленного в учеб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нике материала);</w:t>
      </w:r>
    </w:p>
    <w:p w:rsidR="00452D16" w:rsidRPr="00452D16" w:rsidRDefault="00452D16" w:rsidP="00452D1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учителю, родителям и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 </w:t>
      </w: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др.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«Состав слова (морфемика)»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изменяемые и неизменяемые слова;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различать родственные (однокоренные) слова и формы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в словах с однозначно выделяемыми морфемами окончание, корень, приставку, суффикс.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</w:t>
      </w:r>
    </w:p>
    <w:p w:rsidR="00452D16" w:rsidRPr="00452D16" w:rsidRDefault="00452D16" w:rsidP="00452D16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452D16" w:rsidRPr="00452D16" w:rsidRDefault="00452D16" w:rsidP="00452D16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«Лексика»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слова, значение которых требует уточнения;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значение слова по тексту или уточнять с помощью толкового словаря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синонимы для устранения повторов в тексте.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left="426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подбирать антонимы для точной характеристики </w:t>
      </w: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предметов при их сравнении;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различать употребление в тексте слов в прямом и </w:t>
      </w: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переносном значении (простые случаи);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уместность использования слов в тексте;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выбирать слова из ряда предложенных для успешного решения коммуникативной задачи.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«Морфология»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грамматические признаки слов;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left="426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проводить морфологический разбор имен существи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тельных, имен прилагательных, глаголов по предложенно</w:t>
      </w:r>
      <w:r w:rsidRPr="00452D1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му в учебнике алгоритму; оценивать правильность про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ведения морфологического разбора;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452D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и, а, но, 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частицу </w:t>
      </w:r>
      <w:r w:rsidRPr="00452D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</w:t>
      </w:r>
      <w:r w:rsidRPr="00452D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глаголах.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Раздел «Синтаксис»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предложение, словосочетание, слово;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устанавливать при помощи смысловых вопросов связь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словами в словосочетании и предложении;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классифицировать предложения по цели высказывания, </w:t>
      </w:r>
      <w:r w:rsidRPr="00452D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находить повествовательные/побудительные/вопросительные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восклицательную/невосклицательную интонацию предложения;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главные и второстепенные (без деления на виды) члены предложения;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предложения с однородными членами.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второстепенные члены предложения —определения, дополнения, обстоятельства;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452D1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предложения, синтаксический), оценивать правильность </w:t>
      </w: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разбора;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простые и сложные предложения.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52D16" w:rsidRPr="00452D16" w:rsidRDefault="00452D16" w:rsidP="00452D16">
      <w:pPr>
        <w:keepNext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Содержательная линия «Орфография и пунктуация»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правописания (в объеме содержания курса);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(уточнять) написание слова по орфографическому словарю учебника;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безошибочно списывать текст объемом 80—90 слов;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тексты объемом 75—80 слов в соответствии с изученными правилами правописания;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 место возможного возникновения орфографической ошибки;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подбирать примеры с определенной орфограммой;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при составлении собственных текстов перефразиро</w:t>
      </w: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вать записываемое, чтобы избежать орфографических и пунктуационных ошибок;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left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52D16" w:rsidRPr="00452D16" w:rsidRDefault="00452D16" w:rsidP="00452D16">
      <w:pPr>
        <w:keepNext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Содержательная линия «Развитие речи»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правильность (уместность) выбора языковых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неязыковых средств устного общения на уроке, в школе, </w:t>
      </w: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быту, со знакомыми и незнакомыми, с людьми разного возраста;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собственное мнение и аргументировать его;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озаглавливать текст;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452D16" w:rsidRPr="00452D16" w:rsidRDefault="00452D16" w:rsidP="00452D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тексты по предложенному заголовку;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подробно или выборочно пересказывать текст;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пересказывать текст от другого лица;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корректировать тексты, в которых допущены нарушения культуры речи;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последовательность собственных действий при работе над изложениями и сочинениями и со</w:t>
      </w:r>
      <w:r w:rsidRPr="00452D1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относить их с разработанным алгоритмом; оценивать </w:t>
      </w: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1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соблюдать нормы речевого взаимодействия при интерактивном общении (sms­сообщения, электронная по</w:t>
      </w:r>
      <w:r w:rsidRPr="00452D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чта, Интернет и другие виды и способы связи).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ind w:left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D16" w:rsidRPr="00452D16" w:rsidRDefault="00452D16" w:rsidP="00452D16">
      <w:pPr>
        <w:tabs>
          <w:tab w:val="left" w:pos="851"/>
        </w:tabs>
        <w:spacing w:line="240" w:lineRule="auto"/>
        <w:ind w:right="40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2D16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 учебного предмета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Виды речевой деятельности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Говорение.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Письмо.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Обучение грамоте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lastRenderedPageBreak/>
        <w:t>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Графика. 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е, е, ю, я. Мягкий знак как показатель мягкости предшествующего согласного звука.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Знакомство с русским алфавитом как последовательностью букв.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Орфография. Знакомство с правилами правописания и их применение</w:t>
      </w:r>
      <w:r w:rsidRPr="00452D1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раздельное написание слов;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обозначение гласных после шипящих (ча – ща, чу – щу, жи – ши);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перенос слов по слогам без стечения согласных;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знаки препинания в конце предложения.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Систематический курс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Фонетика и орфоэпия</w:t>
      </w:r>
      <w:r w:rsidRPr="00452D16">
        <w:rPr>
          <w:rFonts w:ascii="Times New Roman" w:eastAsia="Calibri" w:hAnsi="Times New Roman" w:cs="Times New Roman"/>
          <w:sz w:val="24"/>
          <w:szCs w:val="24"/>
        </w:rPr>
        <w:t xml:space="preserve">.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</w:t>
      </w:r>
      <w:r w:rsidRPr="00452D16">
        <w:rPr>
          <w:rFonts w:ascii="Times New Roman" w:eastAsia="Calibri" w:hAnsi="Times New Roman" w:cs="Times New Roman"/>
          <w:sz w:val="24"/>
          <w:szCs w:val="24"/>
        </w:rPr>
        <w:lastRenderedPageBreak/>
        <w:t>глухих звуков, определение парных и непарных по звонкости – глухости согласных звуков.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Графика</w:t>
      </w:r>
      <w:r w:rsidRPr="00452D16">
        <w:rPr>
          <w:rFonts w:ascii="Times New Roman" w:eastAsia="Calibri" w:hAnsi="Times New Roman" w:cs="Times New Roman"/>
          <w:sz w:val="24"/>
          <w:szCs w:val="24"/>
        </w:rPr>
        <w:t>. Различение звуков и букв. Обозначение на письме твердости и мягкости согласных звуков. Использование на письме разделительных ъ и ь.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Установление соотношения звукового и буквенного состава слова в словах типа стол, конь; в словах с йотированными гласными е, е, ю, я; в словах с непроизносимыми согласными.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Лексика</w:t>
      </w:r>
      <w:r w:rsidRPr="00452D16">
        <w:rPr>
          <w:rFonts w:ascii="Times New Roman" w:eastAsia="Calibri" w:hAnsi="Times New Roman" w:cs="Times New Roman"/>
          <w:sz w:val="24"/>
          <w:szCs w:val="24"/>
        </w:rPr>
        <w:t xml:space="preserve"> 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Состав слова (морфемика</w:t>
      </w:r>
      <w:r w:rsidRPr="00452D16">
        <w:rPr>
          <w:rFonts w:ascii="Times New Roman" w:eastAsia="Calibri" w:hAnsi="Times New Roman" w:cs="Times New Roman"/>
          <w:sz w:val="24"/>
          <w:szCs w:val="24"/>
        </w:rPr>
        <w:t>).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Морфология. Части речи</w:t>
      </w:r>
      <w:r w:rsidRPr="00452D16">
        <w:rPr>
          <w:rFonts w:ascii="Times New Roman" w:eastAsia="Calibri" w:hAnsi="Times New Roman" w:cs="Times New Roman"/>
          <w:sz w:val="24"/>
          <w:szCs w:val="24"/>
        </w:rPr>
        <w:t>; деление частей речи на самостоятельные и служебные.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существительных.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Имя прилагательное. Значение и употребление в речи. Изменение прилагательных по родам, числам и падежам, кроме прилагательных на  ий,  ья,  ов,  ин. Морфологический разбор имен прилагательных.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Местоимение. Общее представление о местоимении. Личные местоимения, значение и употребление в речи. Личные местоимения 1, 2, 3 го лица единственного и множественного числа. Склонение личных местоимений.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Наречие. Значение и употребление в речи.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lastRenderedPageBreak/>
        <w:t>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Союзы и, а, но, их роль в речи. Частица не, ее значение.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Синтаксис.</w:t>
      </w:r>
      <w:r w:rsidRPr="00452D16">
        <w:rPr>
          <w:rFonts w:ascii="Times New Roman" w:eastAsia="Calibri" w:hAnsi="Times New Roman" w:cs="Times New Roman"/>
          <w:sz w:val="24"/>
          <w:szCs w:val="24"/>
        </w:rPr>
        <w:t xml:space="preserve"> 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Различение простых и сложных предложений.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  <w:r w:rsidRPr="00452D16">
        <w:rPr>
          <w:rFonts w:ascii="Times New Roman" w:eastAsia="Calibri" w:hAnsi="Times New Roman" w:cs="Times New Roman"/>
          <w:sz w:val="24"/>
          <w:szCs w:val="24"/>
        </w:rPr>
        <w:t>.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Применение правил правописания: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сочетания жи – ши , ча – ща, чу – щу в положении под ударением;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сочетания чк – чн, чт, щн;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перенос слов;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проверяемые безударные гласные в корне слова;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парные звонкие и глухие согласные в корне слова;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непроизносимые согласные;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гласные и согласные в неизменяемых на письме приставках;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разделительные ъ и ь;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мягкий знак после шипящих на конце имен существительных (ночь, нож, рожь, мышь);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безударные падежные окончания имен существительных (кроме существительных на  мя,  ий,  ья,  ье,  ия,  ов,  ин);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безударные окончания имен прилагательных;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раздельное написание предлогов с личными местоимениями;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не с глаголами;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мягкий знак после шипящих на конце глаголов в форме 2 го лица единственного числа (пишешь, учишь);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мягкий знак в глаголах в сочетании  ться;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безударные личные окончания глаголов;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lastRenderedPageBreak/>
        <w:t>знаки препинания (запятая) в предложениях с однородными членами.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452D16">
        <w:rPr>
          <w:rFonts w:ascii="Times New Roman" w:eastAsia="Calibri" w:hAnsi="Times New Roman" w:cs="Times New Roman"/>
          <w:sz w:val="24"/>
          <w:szCs w:val="24"/>
        </w:rPr>
        <w:t xml:space="preserve"> Осознание ситуации общения: с какой целью, с кем и где происходит общение.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Текст.</w:t>
      </w:r>
      <w:r w:rsidRPr="00452D16">
        <w:rPr>
          <w:rFonts w:ascii="Times New Roman" w:eastAsia="Calibri" w:hAnsi="Times New Roman" w:cs="Times New Roman"/>
          <w:sz w:val="24"/>
          <w:szCs w:val="24"/>
        </w:rPr>
        <w:t xml:space="preserve"> Признаки текста. Смысловое единство предложений в тексте. Заглавие текста.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Последовательность предложений в тексте.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Последовательность частей текста (абзацев).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(абзацев).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План текста. Составление планов к данным текстам. Создание собственных текстов по предложенным планам.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Знакомство с жанрами письма и поздравления.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 повествования, сочинения описания, сочинения рассуждения.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D16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2986" w:type="dxa"/>
        <w:tblInd w:w="1526" w:type="dxa"/>
        <w:tblLook w:val="04A0" w:firstRow="1" w:lastRow="0" w:firstColumn="1" w:lastColumn="0" w:noHBand="0" w:noVBand="1"/>
      </w:tblPr>
      <w:tblGrid>
        <w:gridCol w:w="835"/>
        <w:gridCol w:w="7386"/>
        <w:gridCol w:w="68"/>
        <w:gridCol w:w="4697"/>
      </w:tblGrid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№ п/п</w:t>
            </w:r>
          </w:p>
        </w:tc>
        <w:tc>
          <w:tcPr>
            <w:tcW w:w="7386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Раздел</w:t>
            </w:r>
          </w:p>
        </w:tc>
        <w:tc>
          <w:tcPr>
            <w:tcW w:w="4765" w:type="dxa"/>
            <w:gridSpan w:val="2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Количество часов</w:t>
            </w:r>
          </w:p>
        </w:tc>
      </w:tr>
      <w:tr w:rsidR="00452D16" w:rsidRPr="00452D16" w:rsidTr="00C91CC8">
        <w:tc>
          <w:tcPr>
            <w:tcW w:w="12986" w:type="dxa"/>
            <w:gridSpan w:val="4"/>
          </w:tcPr>
          <w:p w:rsidR="00452D16" w:rsidRPr="00452D16" w:rsidRDefault="00452D16" w:rsidP="00452D1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 xml:space="preserve">1 класс  </w:t>
            </w:r>
          </w:p>
        </w:tc>
      </w:tr>
      <w:tr w:rsidR="00452D16" w:rsidRPr="00452D16" w:rsidTr="00C91CC8">
        <w:tc>
          <w:tcPr>
            <w:tcW w:w="12986" w:type="dxa"/>
            <w:gridSpan w:val="4"/>
          </w:tcPr>
          <w:p w:rsidR="00452D16" w:rsidRPr="00452D16" w:rsidRDefault="00452D16" w:rsidP="00452D1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  <w:r w:rsidRPr="00452D16">
              <w:rPr>
                <w:rFonts w:ascii="Times New Roman" w:eastAsiaTheme="minorEastAsia" w:hAnsi="Times New Roman" w:cs="Times New Roman"/>
              </w:rPr>
              <w:t>(82ч)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386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Подготовительный этап</w:t>
            </w:r>
          </w:p>
        </w:tc>
        <w:tc>
          <w:tcPr>
            <w:tcW w:w="4765" w:type="dxa"/>
            <w:gridSpan w:val="2"/>
          </w:tcPr>
          <w:p w:rsidR="00452D16" w:rsidRPr="00452D16" w:rsidRDefault="00452D16" w:rsidP="00452D1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16ч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386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Буквенный анализ</w:t>
            </w:r>
          </w:p>
        </w:tc>
        <w:tc>
          <w:tcPr>
            <w:tcW w:w="4765" w:type="dxa"/>
            <w:gridSpan w:val="2"/>
          </w:tcPr>
          <w:p w:rsidR="00452D16" w:rsidRPr="00452D16" w:rsidRDefault="00452D16" w:rsidP="00452D1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62ч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386" w:type="dxa"/>
          </w:tcPr>
          <w:p w:rsidR="00452D16" w:rsidRPr="00452D16" w:rsidRDefault="00452D16" w:rsidP="00452D16">
            <w:pPr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Послебуквенный этап</w:t>
            </w:r>
          </w:p>
        </w:tc>
        <w:tc>
          <w:tcPr>
            <w:tcW w:w="4765" w:type="dxa"/>
            <w:gridSpan w:val="2"/>
          </w:tcPr>
          <w:p w:rsidR="00452D16" w:rsidRPr="00452D16" w:rsidRDefault="00452D16" w:rsidP="00452D1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52D16">
              <w:rPr>
                <w:rFonts w:ascii="Times New Roman" w:eastAsiaTheme="minorEastAsia" w:hAnsi="Times New Roman" w:cs="Times New Roman"/>
              </w:rPr>
              <w:t>4ч</w:t>
            </w:r>
          </w:p>
        </w:tc>
      </w:tr>
      <w:tr w:rsidR="00452D16" w:rsidRPr="00452D16" w:rsidTr="00C91CC8">
        <w:tc>
          <w:tcPr>
            <w:tcW w:w="12986" w:type="dxa"/>
            <w:gridSpan w:val="4"/>
          </w:tcPr>
          <w:p w:rsidR="00452D16" w:rsidRPr="00452D16" w:rsidRDefault="00452D16" w:rsidP="00452D16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</w:t>
            </w:r>
            <w:r w:rsidRPr="00452D16">
              <w:rPr>
                <w:rFonts w:ascii="Times New Roman" w:eastAsiaTheme="minorEastAsia" w:hAnsi="Times New Roman" w:cs="Times New Roman"/>
              </w:rPr>
              <w:t>50ч)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В мире общения.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слова в общении.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Имя собственное.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с несколькими значениями.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Слова, близкие и противоположные по значению.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слов.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и буквы. Алфавит.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Гласные и согласные звуки. Обозначение их буквами.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Слоги. Перенос слов. 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Ударение. Ударные  и безударные гласные звуки. Обозначение их буквами.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Твердые и мягкие согласные звуки. Обозначение мягкости согласных звуков  на письме.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буквосочетаний жи-ши, ча-ща, чу-щу.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Разделительный мягкий знак. Разделительный твёрдый знак.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Звонкие и глухие согласные звуки. Обозначение их буквами.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5ч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слова к предложению. Предложение. Знаки препинания в конце предложения.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5ч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предложения к тексту. 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</w:tr>
      <w:tr w:rsidR="00452D16" w:rsidRPr="00452D16" w:rsidTr="00C91CC8">
        <w:tc>
          <w:tcPr>
            <w:tcW w:w="835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4" w:type="dxa"/>
            <w:gridSpan w:val="2"/>
          </w:tcPr>
          <w:p w:rsidR="00452D16" w:rsidRPr="00452D16" w:rsidRDefault="00452D16" w:rsidP="00452D1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697" w:type="dxa"/>
          </w:tcPr>
          <w:p w:rsidR="00452D16" w:rsidRPr="00452D16" w:rsidRDefault="00452D16" w:rsidP="00452D16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132ч</w:t>
            </w:r>
          </w:p>
        </w:tc>
      </w:tr>
    </w:tbl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2 класс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46"/>
        <w:gridCol w:w="4678"/>
      </w:tblGrid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общения».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«Звуки и буквы. Слог. Ударение».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70ч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«Слово и его значение».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22ч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«Состав слова».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18ч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«Части речи».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33ч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«Предложение. Текст».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8ч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за год.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170ч</w:t>
            </w:r>
          </w:p>
        </w:tc>
      </w:tr>
    </w:tbl>
    <w:p w:rsidR="00452D16" w:rsidRPr="00452D16" w:rsidRDefault="00452D16" w:rsidP="00452D16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3 класс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46"/>
        <w:gridCol w:w="4678"/>
      </w:tblGrid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452D16">
              <w:rPr>
                <w:rFonts w:ascii="Times New Roman" w:eastAsia="Calibri" w:hAnsi="Times New Roman" w:cs="Times New Roman"/>
              </w:rPr>
              <w:t>Речевое общение. Повторяем – узнаем новое»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«Язык – главный помощник в общении»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41ч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«Состав слова»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17ч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«Части речи»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92ч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 изученного за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170ч</w:t>
            </w:r>
          </w:p>
        </w:tc>
      </w:tr>
    </w:tbl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D16">
        <w:rPr>
          <w:rFonts w:ascii="Times New Roman" w:eastAsia="Calibri" w:hAnsi="Times New Roman" w:cs="Times New Roman"/>
          <w:sz w:val="24"/>
          <w:szCs w:val="24"/>
        </w:rPr>
        <w:t>4 класс</w:t>
      </w: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63"/>
        <w:gridCol w:w="4961"/>
      </w:tblGrid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2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Повторяем – узнаем новое»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20ч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2D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Язык как средство общения»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33ч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2D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 слова. Однокоренные слова»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23ч</w:t>
            </w:r>
          </w:p>
        </w:tc>
      </w:tr>
      <w:tr w:rsidR="00452D16" w:rsidRPr="00452D16" w:rsidTr="00C91C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«Слово как часть речи»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76ч</w:t>
            </w:r>
          </w:p>
        </w:tc>
      </w:tr>
      <w:tr w:rsidR="00452D16" w:rsidRPr="00452D16" w:rsidTr="00C91CC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16" w:rsidRPr="00452D16" w:rsidRDefault="00452D16" w:rsidP="00452D1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D16">
              <w:rPr>
                <w:rFonts w:ascii="Times New Roman" w:eastAsia="Calibri" w:hAnsi="Times New Roman" w:cs="Times New Roman"/>
                <w:sz w:val="24"/>
                <w:szCs w:val="24"/>
              </w:rPr>
              <w:t>170ч</w:t>
            </w:r>
          </w:p>
        </w:tc>
      </w:tr>
    </w:tbl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D16" w:rsidRPr="00452D16" w:rsidRDefault="00452D16" w:rsidP="00452D1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F34" w:rsidRDefault="00F00F34">
      <w:bookmarkStart w:id="0" w:name="_GoBack"/>
      <w:bookmarkEnd w:id="0"/>
    </w:p>
    <w:sectPr w:rsidR="00F00F34" w:rsidSect="0078543E">
      <w:footerReference w:type="default" r:id="rId6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326185"/>
      <w:docPartObj>
        <w:docPartGallery w:val="Page Numbers (Bottom of Page)"/>
        <w:docPartUnique/>
      </w:docPartObj>
    </w:sdtPr>
    <w:sdtEndPr/>
    <w:sdtContent>
      <w:p w:rsidR="009A1B6C" w:rsidRDefault="00452D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A1B6C" w:rsidRDefault="00452D16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97"/>
    <w:rsid w:val="00452D16"/>
    <w:rsid w:val="00760E97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2D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52D16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4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2D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52D16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4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4634</Words>
  <Characters>26414</Characters>
  <Application>Microsoft Office Word</Application>
  <DocSecurity>0</DocSecurity>
  <Lines>220</Lines>
  <Paragraphs>61</Paragraphs>
  <ScaleCrop>false</ScaleCrop>
  <Company/>
  <LinksUpToDate>false</LinksUpToDate>
  <CharactersWithSpaces>30987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2019-10-31T07:29:00Z</dcterms:created>
  <dcterms:modified xsi:type="dcterms:W3CDTF">2019-10-31T07:29:00Z</dcterms:modified>
</cp:coreProperties>
</file>